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4C" w:rsidRPr="00ED0336" w:rsidRDefault="0017454C" w:rsidP="0017454C">
      <w:pPr>
        <w:ind w:left="4395" w:right="-261"/>
        <w:jc w:val="both"/>
        <w:outlineLvl w:val="0"/>
        <w:rPr>
          <w:sz w:val="20"/>
          <w:szCs w:val="20"/>
        </w:rPr>
      </w:pPr>
    </w:p>
    <w:p w:rsidR="0017454C" w:rsidRDefault="0017454C" w:rsidP="00E071FA">
      <w:pPr>
        <w:ind w:left="4962" w:right="-261"/>
        <w:jc w:val="both"/>
        <w:outlineLvl w:val="0"/>
        <w:rPr>
          <w:b/>
          <w:sz w:val="22"/>
          <w:szCs w:val="22"/>
        </w:rPr>
      </w:pPr>
    </w:p>
    <w:p w:rsidR="00080176" w:rsidRPr="00F527F6" w:rsidRDefault="00080176" w:rsidP="00F77621">
      <w:pPr>
        <w:ind w:right="-2"/>
        <w:jc w:val="right"/>
        <w:outlineLvl w:val="0"/>
        <w:rPr>
          <w:sz w:val="22"/>
          <w:szCs w:val="22"/>
        </w:rPr>
      </w:pPr>
      <w:r w:rsidRPr="00F527F6">
        <w:rPr>
          <w:b/>
          <w:sz w:val="22"/>
          <w:szCs w:val="22"/>
        </w:rPr>
        <w:t>УТВЕРЖДАЮ:</w:t>
      </w:r>
    </w:p>
    <w:p w:rsidR="00AD0DD5" w:rsidRPr="00D87E00" w:rsidRDefault="00F77621" w:rsidP="00F77621">
      <w:pPr>
        <w:ind w:right="-2"/>
        <w:jc w:val="right"/>
        <w:outlineLvl w:val="0"/>
        <w:rPr>
          <w:szCs w:val="22"/>
        </w:rPr>
      </w:pPr>
      <w:r w:rsidRPr="00D87E00">
        <w:rPr>
          <w:szCs w:val="22"/>
        </w:rPr>
        <w:t>Директор</w:t>
      </w:r>
      <w:r w:rsidR="00AD0DD5" w:rsidRPr="00D87E00">
        <w:rPr>
          <w:szCs w:val="22"/>
        </w:rPr>
        <w:t xml:space="preserve"> Ново-</w:t>
      </w:r>
      <w:proofErr w:type="spellStart"/>
      <w:r w:rsidR="00AD0DD5" w:rsidRPr="00D87E00">
        <w:rPr>
          <w:szCs w:val="22"/>
        </w:rPr>
        <w:t>Зиминской</w:t>
      </w:r>
      <w:proofErr w:type="spellEnd"/>
      <w:r w:rsidR="00AD0DD5" w:rsidRPr="00D87E00">
        <w:rPr>
          <w:szCs w:val="22"/>
        </w:rPr>
        <w:t xml:space="preserve"> ТЭЦ</w:t>
      </w:r>
      <w:r w:rsidRPr="00D87E00">
        <w:rPr>
          <w:szCs w:val="22"/>
        </w:rPr>
        <w:t xml:space="preserve"> филиала</w:t>
      </w:r>
    </w:p>
    <w:p w:rsidR="00AD0DD5" w:rsidRPr="00D87E00" w:rsidRDefault="00AD0DD5" w:rsidP="00F77621">
      <w:pPr>
        <w:ind w:right="-2"/>
        <w:jc w:val="right"/>
        <w:outlineLvl w:val="0"/>
        <w:rPr>
          <w:szCs w:val="22"/>
        </w:rPr>
      </w:pPr>
      <w:r w:rsidRPr="00D87E00">
        <w:rPr>
          <w:szCs w:val="22"/>
        </w:rPr>
        <w:t>ООО «Байкальская энергетическая компания»</w:t>
      </w:r>
    </w:p>
    <w:p w:rsidR="00AD0DD5" w:rsidRDefault="00AD0DD5" w:rsidP="00F77621">
      <w:pPr>
        <w:ind w:right="-2"/>
        <w:jc w:val="right"/>
        <w:outlineLvl w:val="0"/>
        <w:rPr>
          <w:sz w:val="22"/>
          <w:szCs w:val="22"/>
        </w:rPr>
      </w:pPr>
    </w:p>
    <w:p w:rsidR="00AD0DD5" w:rsidRDefault="00AD0DD5" w:rsidP="00F77621">
      <w:pPr>
        <w:ind w:right="-2"/>
        <w:jc w:val="right"/>
        <w:outlineLvl w:val="0"/>
        <w:rPr>
          <w:sz w:val="22"/>
          <w:szCs w:val="22"/>
        </w:rPr>
      </w:pPr>
    </w:p>
    <w:p w:rsidR="00AD0DD5" w:rsidRPr="00F527F6" w:rsidRDefault="00AD0DD5" w:rsidP="00F77621">
      <w:pPr>
        <w:ind w:right="-2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="00560D9C">
        <w:rPr>
          <w:sz w:val="22"/>
          <w:szCs w:val="22"/>
        </w:rPr>
        <w:t>Мельников С.Н.</w:t>
      </w:r>
    </w:p>
    <w:p w:rsidR="003E4DE2" w:rsidRPr="00464CC5" w:rsidRDefault="003E4DE2" w:rsidP="00F77621">
      <w:pPr>
        <w:ind w:right="-2"/>
        <w:jc w:val="right"/>
        <w:outlineLvl w:val="0"/>
        <w:rPr>
          <w:szCs w:val="22"/>
        </w:rPr>
      </w:pPr>
    </w:p>
    <w:p w:rsidR="00080176" w:rsidRPr="00F527F6" w:rsidRDefault="00080176" w:rsidP="00F77621">
      <w:pPr>
        <w:ind w:right="-2"/>
        <w:jc w:val="right"/>
        <w:rPr>
          <w:sz w:val="22"/>
          <w:szCs w:val="22"/>
        </w:rPr>
      </w:pPr>
      <w:r w:rsidRPr="00464CC5">
        <w:rPr>
          <w:szCs w:val="22"/>
        </w:rPr>
        <w:t xml:space="preserve"> «____» ___________ 20</w:t>
      </w:r>
      <w:r w:rsidR="003E4DE2">
        <w:rPr>
          <w:szCs w:val="22"/>
        </w:rPr>
        <w:t>2</w:t>
      </w:r>
      <w:r w:rsidR="00560D9C">
        <w:rPr>
          <w:szCs w:val="22"/>
        </w:rPr>
        <w:t>4</w:t>
      </w:r>
      <w:r w:rsidRPr="00464CC5">
        <w:rPr>
          <w:szCs w:val="22"/>
        </w:rPr>
        <w:t>г</w:t>
      </w:r>
      <w:r w:rsidRPr="00F527F6">
        <w:rPr>
          <w:sz w:val="22"/>
          <w:szCs w:val="22"/>
        </w:rPr>
        <w:t>.</w:t>
      </w:r>
    </w:p>
    <w:p w:rsidR="00080176" w:rsidRPr="00F527F6" w:rsidRDefault="00080176" w:rsidP="00080176">
      <w:pPr>
        <w:jc w:val="center"/>
        <w:rPr>
          <w:b/>
          <w:sz w:val="22"/>
          <w:szCs w:val="22"/>
        </w:rPr>
      </w:pPr>
    </w:p>
    <w:p w:rsidR="002303BF" w:rsidRDefault="002303BF" w:rsidP="00080176">
      <w:pPr>
        <w:pStyle w:val="a4"/>
        <w:rPr>
          <w:sz w:val="22"/>
          <w:szCs w:val="22"/>
        </w:rPr>
      </w:pPr>
    </w:p>
    <w:p w:rsidR="00080176" w:rsidRDefault="00E87C47" w:rsidP="00080176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ТЕХНИЧЕСКОЕ </w:t>
      </w:r>
      <w:r w:rsidR="00080176" w:rsidRPr="00E1156D">
        <w:rPr>
          <w:sz w:val="24"/>
          <w:szCs w:val="24"/>
        </w:rPr>
        <w:t xml:space="preserve">ЗАДАНИЕ </w:t>
      </w:r>
    </w:p>
    <w:p w:rsidR="00EE779C" w:rsidRPr="00EE779C" w:rsidRDefault="00FF0597" w:rsidP="00EE779C">
      <w:pPr>
        <w:jc w:val="both"/>
        <w:rPr>
          <w:b/>
        </w:rPr>
      </w:pPr>
      <w:r w:rsidRPr="00FF0597">
        <w:rPr>
          <w:b/>
        </w:rPr>
        <w:t xml:space="preserve">на </w:t>
      </w:r>
      <w:r w:rsidR="004930EB">
        <w:rPr>
          <w:b/>
        </w:rPr>
        <w:t>оказание услуг</w:t>
      </w:r>
      <w:r w:rsidR="0078315D">
        <w:rPr>
          <w:b/>
        </w:rPr>
        <w:t>и</w:t>
      </w:r>
      <w:r w:rsidR="004930EB">
        <w:rPr>
          <w:b/>
        </w:rPr>
        <w:t xml:space="preserve"> </w:t>
      </w:r>
      <w:r w:rsidR="00ED0336" w:rsidRPr="00AD0DD5">
        <w:rPr>
          <w:b/>
        </w:rPr>
        <w:t xml:space="preserve">по обслуживанию холодильных установок СЭУ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523"/>
        <w:gridCol w:w="7087"/>
      </w:tblGrid>
      <w:tr w:rsidR="00080176" w:rsidRPr="0017454C" w:rsidTr="00BF6448">
        <w:trPr>
          <w:trHeight w:val="6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17454C" w:rsidRDefault="00080176" w:rsidP="00853D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№</w:t>
            </w:r>
            <w:r w:rsidR="00853D13" w:rsidRPr="0017454C">
              <w:rPr>
                <w:sz w:val="22"/>
                <w:szCs w:val="22"/>
              </w:rPr>
              <w:t>№</w:t>
            </w:r>
          </w:p>
          <w:p w:rsidR="00080176" w:rsidRPr="0017454C" w:rsidRDefault="00080176" w:rsidP="00853D13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17454C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BF6448" w:rsidRDefault="00080176" w:rsidP="00FF0597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Основные данные</w:t>
            </w:r>
          </w:p>
          <w:p w:rsidR="00080176" w:rsidRPr="00BF6448" w:rsidRDefault="00080176" w:rsidP="00FF0597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и требования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176" w:rsidRPr="0017454C" w:rsidRDefault="00080176" w:rsidP="00853D13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Содержание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5960AD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jc w:val="center"/>
              <w:rPr>
                <w:szCs w:val="22"/>
              </w:rPr>
            </w:pPr>
            <w:r w:rsidRPr="00BF6448">
              <w:rPr>
                <w:szCs w:val="22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5960AD">
            <w:pPr>
              <w:jc w:val="center"/>
              <w:rPr>
                <w:sz w:val="22"/>
                <w:szCs w:val="22"/>
              </w:rPr>
            </w:pPr>
            <w:r w:rsidRPr="0017454C">
              <w:rPr>
                <w:sz w:val="22"/>
                <w:szCs w:val="22"/>
              </w:rPr>
              <w:t>3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 xml:space="preserve">Местонахождение </w:t>
            </w:r>
          </w:p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7A92" w:rsidRDefault="00D81630" w:rsidP="00853D13">
            <w:pPr>
              <w:spacing w:after="120"/>
              <w:ind w:left="34" w:right="-109"/>
              <w:rPr>
                <w:szCs w:val="22"/>
              </w:rPr>
            </w:pPr>
            <w:r w:rsidRPr="00BF7A92">
              <w:rPr>
                <w:szCs w:val="22"/>
              </w:rPr>
              <w:t xml:space="preserve">Иркутская область, г. Саянск, </w:t>
            </w:r>
            <w:proofErr w:type="spellStart"/>
            <w:r w:rsidRPr="00BF7A92">
              <w:rPr>
                <w:szCs w:val="22"/>
              </w:rPr>
              <w:t>промплощадка</w:t>
            </w:r>
            <w:proofErr w:type="spellEnd"/>
            <w:r w:rsidRPr="00BF7A92">
              <w:rPr>
                <w:szCs w:val="22"/>
              </w:rPr>
              <w:t xml:space="preserve"> Н-ЗТЭЦ</w:t>
            </w:r>
          </w:p>
        </w:tc>
      </w:tr>
      <w:tr w:rsidR="00080176" w:rsidRPr="0017454C" w:rsidTr="003C72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Основание для</w:t>
            </w:r>
            <w:r w:rsidR="009F76BB" w:rsidRPr="00BF6448">
              <w:rPr>
                <w:szCs w:val="22"/>
              </w:rPr>
              <w:t xml:space="preserve"> проведения работ:</w:t>
            </w:r>
          </w:p>
          <w:p w:rsidR="00080176" w:rsidRPr="00BF6448" w:rsidRDefault="00080176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176" w:rsidRPr="003C72F1" w:rsidRDefault="00867114" w:rsidP="00867114">
            <w:pPr>
              <w:pStyle w:val="a"/>
              <w:numPr>
                <w:ilvl w:val="0"/>
                <w:numId w:val="0"/>
              </w:numPr>
              <w:ind w:left="317" w:right="33"/>
              <w:rPr>
                <w:sz w:val="24"/>
                <w:szCs w:val="22"/>
              </w:rPr>
            </w:pPr>
            <w:r w:rsidRPr="00867114">
              <w:rPr>
                <w:szCs w:val="22"/>
              </w:rPr>
              <w:t>ПТЭ п.654</w:t>
            </w:r>
            <w:r>
              <w:rPr>
                <w:szCs w:val="22"/>
              </w:rPr>
              <w:t xml:space="preserve"> </w:t>
            </w:r>
            <w:r w:rsidR="003C72F1" w:rsidRPr="003C72F1">
              <w:rPr>
                <w:sz w:val="24"/>
              </w:rPr>
              <w:t>“</w:t>
            </w:r>
            <w:r w:rsidR="003C72F1" w:rsidRPr="003C72F1">
              <w:rPr>
                <w:bCs/>
                <w:sz w:val="24"/>
              </w:rPr>
              <w:t xml:space="preserve">Правила технической эксплуатации электрических станций и сетей Российской Федерации” </w:t>
            </w:r>
            <w:r>
              <w:rPr>
                <w:bCs/>
                <w:sz w:val="24"/>
              </w:rPr>
              <w:t>Приказ Минэнерго РФ от 04</w:t>
            </w:r>
            <w:r w:rsidR="003C72F1" w:rsidRPr="003C72F1"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октября</w:t>
            </w:r>
            <w:r w:rsidR="003C72F1" w:rsidRPr="003C72F1">
              <w:rPr>
                <w:bCs/>
                <w:sz w:val="24"/>
              </w:rPr>
              <w:t xml:space="preserve"> 20</w:t>
            </w:r>
            <w:r>
              <w:rPr>
                <w:bCs/>
                <w:sz w:val="24"/>
              </w:rPr>
              <w:t>22 г. N 1070</w:t>
            </w:r>
          </w:p>
        </w:tc>
      </w:tr>
      <w:tr w:rsidR="00080176" w:rsidRPr="0017454C" w:rsidTr="00BF644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D660C0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Наличие технической документации: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7A92" w:rsidRDefault="00D81630" w:rsidP="0078315D">
            <w:pPr>
              <w:spacing w:after="120"/>
              <w:ind w:left="34" w:right="99"/>
              <w:rPr>
                <w:szCs w:val="22"/>
              </w:rPr>
            </w:pPr>
            <w:r w:rsidRPr="00BF7A92">
              <w:rPr>
                <w:szCs w:val="22"/>
              </w:rPr>
              <w:t xml:space="preserve">Комплект проектной </w:t>
            </w:r>
            <w:r w:rsidR="00211D20">
              <w:rPr>
                <w:szCs w:val="22"/>
              </w:rPr>
              <w:t>и исполнительной документации</w:t>
            </w:r>
            <w:r w:rsidRPr="00BF7A92">
              <w:rPr>
                <w:szCs w:val="22"/>
              </w:rPr>
              <w:t>.</w:t>
            </w:r>
          </w:p>
        </w:tc>
      </w:tr>
      <w:tr w:rsidR="00080176" w:rsidRPr="0017454C" w:rsidTr="00BF6448">
        <w:trPr>
          <w:trHeight w:val="4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17454C" w:rsidRDefault="00080176" w:rsidP="002160E4">
            <w:pPr>
              <w:pStyle w:val="aa"/>
              <w:numPr>
                <w:ilvl w:val="0"/>
                <w:numId w:val="13"/>
              </w:num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  <w:p w:rsidR="00080176" w:rsidRPr="0017454C" w:rsidRDefault="00080176" w:rsidP="002160E4">
            <w:pPr>
              <w:tabs>
                <w:tab w:val="num" w:pos="426"/>
              </w:tabs>
              <w:ind w:left="340" w:right="99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176" w:rsidRPr="00BF6448" w:rsidRDefault="00D660C0" w:rsidP="005960AD">
            <w:pPr>
              <w:tabs>
                <w:tab w:val="num" w:pos="426"/>
              </w:tabs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Срок эксплуатации 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19" w:rsidRPr="00211D20" w:rsidRDefault="00211D20" w:rsidP="006E7890">
            <w:pPr>
              <w:tabs>
                <w:tab w:val="center" w:pos="2836"/>
              </w:tabs>
              <w:ind w:right="99"/>
              <w:rPr>
                <w:sz w:val="22"/>
                <w:szCs w:val="22"/>
              </w:rPr>
            </w:pPr>
            <w:r>
              <w:rPr>
                <w:szCs w:val="22"/>
              </w:rPr>
              <w:t>5 лет</w:t>
            </w:r>
          </w:p>
        </w:tc>
      </w:tr>
      <w:tr w:rsidR="00D660C0" w:rsidRPr="0017454C" w:rsidTr="00BF6448">
        <w:trPr>
          <w:trHeight w:val="4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C0" w:rsidRPr="0017454C" w:rsidRDefault="00D660C0" w:rsidP="002160E4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C0" w:rsidRPr="00BF6448" w:rsidRDefault="00D660C0" w:rsidP="002160E4">
            <w:pPr>
              <w:ind w:left="72"/>
              <w:rPr>
                <w:szCs w:val="22"/>
              </w:rPr>
            </w:pPr>
            <w:r w:rsidRPr="00BF6448">
              <w:rPr>
                <w:szCs w:val="22"/>
              </w:rPr>
              <w:t>Условия эксплуатации объекта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D6" w:rsidRDefault="00CE3DDE" w:rsidP="00CE3DDE">
            <w:pPr>
              <w:ind w:left="34" w:right="99"/>
              <w:jc w:val="both"/>
              <w:rPr>
                <w:szCs w:val="22"/>
              </w:rPr>
            </w:pPr>
            <w:r>
              <w:rPr>
                <w:szCs w:val="22"/>
              </w:rPr>
              <w:t>Краткая характеристика</w:t>
            </w:r>
            <w:r w:rsidR="000D3E74">
              <w:rPr>
                <w:szCs w:val="22"/>
              </w:rPr>
              <w:t xml:space="preserve"> </w:t>
            </w:r>
            <w:r w:rsidR="008E0A1E" w:rsidRPr="00BF7A92">
              <w:rPr>
                <w:szCs w:val="22"/>
              </w:rPr>
              <w:t>объекта:</w:t>
            </w:r>
            <w:r w:rsidR="00173620" w:rsidRPr="00BF7A92">
              <w:rPr>
                <w:szCs w:val="22"/>
              </w:rPr>
              <w:t xml:space="preserve"> </w:t>
            </w:r>
            <w:r>
              <w:rPr>
                <w:szCs w:val="22"/>
              </w:rPr>
              <w:t>Установка по производству водорода и кислорода ФС-Т.25.</w:t>
            </w:r>
          </w:p>
          <w:p w:rsidR="00CE3DDE" w:rsidRPr="00E11007" w:rsidRDefault="00653A11" w:rsidP="00653A11">
            <w:pPr>
              <w:ind w:left="34" w:right="99"/>
              <w:jc w:val="both"/>
              <w:rPr>
                <w:szCs w:val="22"/>
              </w:rPr>
            </w:pPr>
            <w:r>
              <w:rPr>
                <w:szCs w:val="22"/>
              </w:rPr>
              <w:t>Электролизная установка №1 (</w:t>
            </w:r>
            <w:proofErr w:type="spellStart"/>
            <w:r w:rsidR="00CE3DDE">
              <w:rPr>
                <w:szCs w:val="22"/>
              </w:rPr>
              <w:t>Вымораживатель</w:t>
            </w:r>
            <w:proofErr w:type="spellEnd"/>
            <w:r w:rsidR="00CE3DDE">
              <w:rPr>
                <w:szCs w:val="22"/>
              </w:rPr>
              <w:t xml:space="preserve"> №1, №2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чиллер</w:t>
            </w:r>
            <w:proofErr w:type="spellEnd"/>
            <w:r>
              <w:rPr>
                <w:szCs w:val="22"/>
              </w:rPr>
              <w:t xml:space="preserve"> №1), Электролизная установка №2 (</w:t>
            </w:r>
            <w:proofErr w:type="spellStart"/>
            <w:r>
              <w:rPr>
                <w:szCs w:val="22"/>
              </w:rPr>
              <w:t>Вымораживатель</w:t>
            </w:r>
            <w:proofErr w:type="spellEnd"/>
            <w:r>
              <w:rPr>
                <w:szCs w:val="22"/>
              </w:rPr>
              <w:t xml:space="preserve"> №1, №2, </w:t>
            </w:r>
            <w:proofErr w:type="spellStart"/>
            <w:r>
              <w:rPr>
                <w:szCs w:val="22"/>
              </w:rPr>
              <w:t>чиллер</w:t>
            </w:r>
            <w:proofErr w:type="spellEnd"/>
            <w:r>
              <w:rPr>
                <w:szCs w:val="22"/>
              </w:rPr>
              <w:t xml:space="preserve"> №1)</w:t>
            </w:r>
            <w:r w:rsidR="00E11007">
              <w:rPr>
                <w:szCs w:val="22"/>
              </w:rPr>
              <w:t>.</w:t>
            </w:r>
          </w:p>
        </w:tc>
      </w:tr>
      <w:tr w:rsidR="00535A75" w:rsidRPr="0017454C" w:rsidTr="00BF6448">
        <w:trPr>
          <w:trHeight w:val="8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75" w:rsidRPr="0017454C" w:rsidRDefault="00535A75" w:rsidP="002160E4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A75" w:rsidRPr="00BF6448" w:rsidRDefault="00D83F6C" w:rsidP="00D83F6C">
            <w:pPr>
              <w:ind w:left="72"/>
              <w:rPr>
                <w:szCs w:val="22"/>
              </w:rPr>
            </w:pPr>
            <w:r w:rsidRPr="00BF6448">
              <w:rPr>
                <w:szCs w:val="22"/>
              </w:rPr>
              <w:t xml:space="preserve"> Цель выполнения услуг</w:t>
            </w:r>
            <w:r w:rsidR="009F76BB" w:rsidRPr="00BF6448">
              <w:rPr>
                <w:szCs w:val="22"/>
              </w:rPr>
              <w:t>: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A72" w:rsidRDefault="00A1018C" w:rsidP="00586FDB">
            <w:pPr>
              <w:pStyle w:val="Style12"/>
              <w:widowControl/>
              <w:numPr>
                <w:ilvl w:val="0"/>
                <w:numId w:val="18"/>
              </w:numPr>
              <w:spacing w:line="240" w:lineRule="auto"/>
            </w:pPr>
            <w:r w:rsidRPr="0017454C">
              <w:rPr>
                <w:sz w:val="22"/>
                <w:szCs w:val="22"/>
              </w:rPr>
              <w:t xml:space="preserve"> </w:t>
            </w:r>
            <w:r w:rsidR="00D83F6C" w:rsidRPr="00A84EC9">
              <w:t xml:space="preserve">Исполнитель обязан </w:t>
            </w:r>
            <w:r w:rsidR="00CE3DDE">
              <w:t>провести:</w:t>
            </w:r>
          </w:p>
          <w:p w:rsidR="00CE3DDE" w:rsidRDefault="00CE3DDE" w:rsidP="00CE3DDE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CE3DDE">
              <w:t>Полная диагностика</w:t>
            </w:r>
          </w:p>
          <w:p w:rsidR="00CE3DDE" w:rsidRDefault="00CE3DDE" w:rsidP="00CE3DDE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CE3DDE">
              <w:t>Чистка конденсатора аппаратом высокого давления</w:t>
            </w:r>
          </w:p>
          <w:p w:rsidR="00CE3DDE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Чистка испарителя ручная</w:t>
            </w:r>
          </w:p>
          <w:p w:rsidR="0063012C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Чистка крыльчатки вентилятора внутреннего блока</w:t>
            </w:r>
          </w:p>
          <w:p w:rsidR="0063012C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Чистка дренажной системы</w:t>
            </w:r>
          </w:p>
          <w:p w:rsidR="0063012C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Чистка сливной ванны</w:t>
            </w:r>
          </w:p>
          <w:p w:rsidR="0063012C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Чистка фильтрующих элементов</w:t>
            </w:r>
          </w:p>
          <w:p w:rsidR="0063012C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Устранение мелких неполадок работы кондиционеров</w:t>
            </w:r>
          </w:p>
          <w:p w:rsidR="00DD4263" w:rsidRDefault="0063012C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 w:rsidRPr="0063012C">
              <w:t>Заправка или дозаправка кондиционера (</w:t>
            </w:r>
            <w:r w:rsidR="00E26B9D">
              <w:t>без</w:t>
            </w:r>
            <w:r w:rsidRPr="0063012C">
              <w:t xml:space="preserve"> учёт</w:t>
            </w:r>
            <w:r w:rsidR="00E26B9D">
              <w:t>а</w:t>
            </w:r>
            <w:r w:rsidRPr="0063012C">
              <w:t xml:space="preserve"> стоимости хладагента)</w:t>
            </w:r>
            <w:r w:rsidR="00DD4263">
              <w:t>.</w:t>
            </w:r>
          </w:p>
          <w:p w:rsidR="0063012C" w:rsidRDefault="00DD4263" w:rsidP="0063012C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>
              <w:t>Стоимость хладагента</w:t>
            </w:r>
            <w:r w:rsidR="00D87E00" w:rsidRPr="00D87E00">
              <w:t>:</w:t>
            </w:r>
            <w:r w:rsidR="0063012C">
              <w:t xml:space="preserve"> </w:t>
            </w:r>
            <w:r w:rsidR="00D87E00">
              <w:t>ф</w:t>
            </w:r>
            <w:r w:rsidR="0063012C">
              <w:t>реон 507</w:t>
            </w:r>
            <w:r w:rsidR="00D87E00">
              <w:t>, фреон</w:t>
            </w:r>
            <w:r w:rsidR="00D87E00" w:rsidRPr="00D87E00">
              <w:t xml:space="preserve"> 134</w:t>
            </w:r>
            <w:r w:rsidR="00D87E00">
              <w:t xml:space="preserve">А. </w:t>
            </w:r>
          </w:p>
          <w:p w:rsidR="0063012C" w:rsidRPr="00586FDB" w:rsidRDefault="0063012C" w:rsidP="00DD4263">
            <w:pPr>
              <w:pStyle w:val="Style12"/>
              <w:widowControl/>
              <w:numPr>
                <w:ilvl w:val="0"/>
                <w:numId w:val="22"/>
              </w:numPr>
              <w:spacing w:line="240" w:lineRule="auto"/>
            </w:pPr>
            <w:r>
              <w:t>Отыскание утечек хлад</w:t>
            </w:r>
            <w:r w:rsidR="00DD4263">
              <w:t>а</w:t>
            </w:r>
            <w:r>
              <w:t>ген</w:t>
            </w:r>
            <w:r w:rsidR="00DD4263">
              <w:t>т</w:t>
            </w:r>
            <w:r>
              <w:t>а.</w:t>
            </w:r>
          </w:p>
        </w:tc>
      </w:tr>
      <w:tr w:rsidR="00373D95" w:rsidRPr="0017454C" w:rsidTr="001B2F83">
        <w:trPr>
          <w:trHeight w:val="13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ind w:left="72" w:right="99"/>
              <w:rPr>
                <w:szCs w:val="22"/>
              </w:rPr>
            </w:pPr>
            <w:r w:rsidRPr="00BF6448">
              <w:rPr>
                <w:szCs w:val="22"/>
              </w:rPr>
              <w:t>Требования к выполнению услуг:</w:t>
            </w:r>
          </w:p>
        </w:tc>
        <w:tc>
          <w:tcPr>
            <w:tcW w:w="7087" w:type="dxa"/>
          </w:tcPr>
          <w:p w:rsidR="00373D95" w:rsidRPr="0056232F" w:rsidRDefault="00373D95" w:rsidP="00373D95">
            <w:pPr>
              <w:keepNext/>
              <w:keepLines/>
              <w:widowControl w:val="0"/>
              <w:numPr>
                <w:ilvl w:val="0"/>
                <w:numId w:val="20"/>
              </w:numPr>
              <w:tabs>
                <w:tab w:val="left" w:pos="33"/>
                <w:tab w:val="left" w:pos="284"/>
              </w:tabs>
              <w:autoSpaceDE w:val="0"/>
              <w:autoSpaceDN w:val="0"/>
              <w:adjustRightInd w:val="0"/>
              <w:jc w:val="both"/>
            </w:pPr>
            <w:r w:rsidRPr="0056232F">
              <w:t>Исполнитель обязан оказывать услуги с соблюдением норм пожарной и электробезопасности, охраны труда, охраны окружающей среды.</w:t>
            </w:r>
          </w:p>
          <w:p w:rsidR="00373D95" w:rsidRPr="0056232F" w:rsidRDefault="00373D95" w:rsidP="00373D9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 w:rsidRPr="0056232F">
              <w:t xml:space="preserve">До начала оказания услуг предъявить документы, удостоверяющие соответствие выпускаемой в обращение продукции требованиям технических регламентов (сертификаты, паспорта, декларации соответствия качества) на планируемые к использованию при оказании услуг </w:t>
            </w:r>
            <w:r w:rsidRPr="0056232F">
              <w:lastRenderedPageBreak/>
              <w:t>материалы.</w:t>
            </w:r>
          </w:p>
          <w:p w:rsidR="00373D95" w:rsidRPr="0056232F" w:rsidRDefault="00373D95" w:rsidP="00373D95">
            <w:pPr>
              <w:keepNext/>
              <w:keepLines/>
              <w:widowControl w:val="0"/>
              <w:numPr>
                <w:ilvl w:val="0"/>
                <w:numId w:val="20"/>
              </w:numPr>
              <w:tabs>
                <w:tab w:val="left" w:pos="33"/>
                <w:tab w:val="left" w:pos="567"/>
                <w:tab w:val="left" w:pos="9639"/>
              </w:tabs>
              <w:autoSpaceDE w:val="0"/>
              <w:autoSpaceDN w:val="0"/>
              <w:adjustRightInd w:val="0"/>
              <w:jc w:val="both"/>
            </w:pPr>
            <w:r w:rsidRPr="0056232F">
              <w:t>При оказании услуг должна строго соблюдаться технология оказания услуг.</w:t>
            </w:r>
          </w:p>
          <w:p w:rsidR="00373D95" w:rsidRPr="0056232F" w:rsidRDefault="00373D95" w:rsidP="00373D9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</w:pPr>
            <w:r w:rsidRPr="0056232F">
              <w:t>Исполнитель должен гарантировать высокое качество оказания услуг в соответствии с договором.</w:t>
            </w:r>
          </w:p>
          <w:p w:rsidR="00373D95" w:rsidRPr="0056232F" w:rsidRDefault="00373D95" w:rsidP="00373D95">
            <w:pPr>
              <w:pStyle w:val="aa"/>
              <w:numPr>
                <w:ilvl w:val="0"/>
                <w:numId w:val="20"/>
              </w:numPr>
              <w:spacing w:after="200" w:line="276" w:lineRule="auto"/>
              <w:ind w:right="67"/>
              <w:jc w:val="both"/>
            </w:pPr>
            <w:r w:rsidRPr="0056232F">
              <w:t>Услуги оказываются Исполнителем с использованием своих материалов, своими силами и средствами, обеспечив их надлежащее качество, и в сроки, указанные в Техническом задании.</w:t>
            </w:r>
          </w:p>
          <w:p w:rsidR="00373D95" w:rsidRPr="00E0755D" w:rsidRDefault="00373D95" w:rsidP="00373D95">
            <w:pPr>
              <w:pStyle w:val="aa"/>
              <w:keepNext/>
              <w:numPr>
                <w:ilvl w:val="0"/>
                <w:numId w:val="20"/>
              </w:numPr>
              <w:spacing w:after="200" w:line="276" w:lineRule="auto"/>
              <w:ind w:right="67"/>
              <w:jc w:val="both"/>
            </w:pPr>
            <w:r w:rsidRPr="00CC65FB">
              <w:t xml:space="preserve"> </w:t>
            </w:r>
            <w:r>
              <w:t>И</w:t>
            </w:r>
            <w:r w:rsidRPr="00CC65FB">
              <w:t xml:space="preserve">сполнитель обязан предоставить отчетную техническую документацию </w:t>
            </w:r>
            <w:r>
              <w:t>в полном объеме</w:t>
            </w:r>
          </w:p>
        </w:tc>
      </w:tr>
      <w:tr w:rsidR="00373D95" w:rsidRPr="0017454C" w:rsidTr="00BF6448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tabs>
                <w:tab w:val="num" w:pos="426"/>
              </w:tabs>
              <w:ind w:left="76" w:right="99"/>
              <w:rPr>
                <w:szCs w:val="22"/>
              </w:rPr>
            </w:pPr>
            <w:r w:rsidRPr="00BF6448">
              <w:rPr>
                <w:szCs w:val="22"/>
              </w:rPr>
              <w:t>Требования по передаче заказчику технических и иных документов по завершению и сдаче услуг</w:t>
            </w:r>
          </w:p>
          <w:p w:rsidR="00373D95" w:rsidRPr="00BF6448" w:rsidRDefault="00373D95" w:rsidP="00373D95">
            <w:pPr>
              <w:ind w:left="72" w:right="99"/>
              <w:rPr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586FDB" w:rsidRDefault="00373D95" w:rsidP="00373D95">
            <w:pPr>
              <w:ind w:left="502"/>
              <w:jc w:val="both"/>
            </w:pPr>
            <w:r w:rsidRPr="00586FDB">
              <w:t>Факт оказания услуг подтверждается подписанным Актом приемки-сдачи оказанных услуг и предоставленной Исполнителем счета – фактуры.</w:t>
            </w:r>
          </w:p>
          <w:p w:rsidR="00373D95" w:rsidRPr="0017454C" w:rsidRDefault="00373D95" w:rsidP="00373D95">
            <w:pPr>
              <w:pStyle w:val="aa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373D95" w:rsidRPr="0017454C" w:rsidTr="00BF6448">
        <w:trPr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17454C" w:rsidRDefault="00373D95" w:rsidP="00373D95">
            <w:pPr>
              <w:pStyle w:val="aa"/>
              <w:numPr>
                <w:ilvl w:val="0"/>
                <w:numId w:val="13"/>
              </w:numPr>
              <w:ind w:left="340"/>
              <w:rPr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Pr="00BF6448" w:rsidRDefault="00373D95" w:rsidP="00373D95">
            <w:pPr>
              <w:tabs>
                <w:tab w:val="num" w:pos="426"/>
              </w:tabs>
              <w:ind w:left="76" w:right="99"/>
              <w:rPr>
                <w:szCs w:val="22"/>
              </w:rPr>
            </w:pPr>
            <w:r w:rsidRPr="00BF6448">
              <w:rPr>
                <w:szCs w:val="22"/>
              </w:rPr>
              <w:t>Срок выполнения работ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95" w:rsidRDefault="00373D95" w:rsidP="00373D95">
            <w:pPr>
              <w:ind w:left="502"/>
              <w:jc w:val="both"/>
            </w:pPr>
            <w:r>
              <w:t>начало –  с момента заключения договора.</w:t>
            </w:r>
          </w:p>
          <w:p w:rsidR="00373D95" w:rsidRPr="00A84EC9" w:rsidRDefault="0063012C" w:rsidP="00560D9C">
            <w:pPr>
              <w:ind w:left="502"/>
              <w:jc w:val="both"/>
            </w:pPr>
            <w:r>
              <w:t xml:space="preserve">окончание – </w:t>
            </w:r>
            <w:r w:rsidR="00373D95">
              <w:t xml:space="preserve"> </w:t>
            </w:r>
            <w:r w:rsidR="00CD50BF">
              <w:rPr>
                <w:lang w:val="en-US"/>
              </w:rPr>
              <w:t>3</w:t>
            </w:r>
            <w:r w:rsidR="00CD50BF">
              <w:t>0</w:t>
            </w:r>
            <w:r w:rsidR="00CD50BF">
              <w:rPr>
                <w:lang w:val="en-US"/>
              </w:rPr>
              <w:t>.11</w:t>
            </w:r>
            <w:r w:rsidR="00D15C74">
              <w:t>.</w:t>
            </w:r>
            <w:r w:rsidR="00D15C74" w:rsidRPr="00D15C74">
              <w:rPr>
                <w:lang w:val="en-US"/>
              </w:rPr>
              <w:t>202</w:t>
            </w:r>
            <w:r w:rsidR="00560D9C">
              <w:t>4</w:t>
            </w:r>
            <w:r w:rsidR="00373D95" w:rsidRPr="00D15C74">
              <w:t>г.</w:t>
            </w:r>
          </w:p>
        </w:tc>
      </w:tr>
    </w:tbl>
    <w:p w:rsidR="00080176" w:rsidRPr="0018266D" w:rsidRDefault="00080176" w:rsidP="0018266D"/>
    <w:p w:rsidR="00BF7A92" w:rsidRPr="00A84EC9" w:rsidRDefault="00BF7A92" w:rsidP="00BF7A92">
      <w:pPr>
        <w:ind w:left="720" w:hanging="17"/>
        <w:jc w:val="both"/>
        <w:outlineLvl w:val="0"/>
        <w:rPr>
          <w:b/>
        </w:rPr>
      </w:pPr>
      <w:r w:rsidRPr="00A84EC9">
        <w:rPr>
          <w:b/>
        </w:rPr>
        <w:t>От Заказчика:</w:t>
      </w:r>
    </w:p>
    <w:p w:rsidR="00BF7A92" w:rsidRPr="00A84EC9" w:rsidRDefault="00BF7A92" w:rsidP="00BF7A92">
      <w:pPr>
        <w:ind w:left="720" w:hanging="17"/>
        <w:outlineLvl w:val="0"/>
      </w:pPr>
    </w:p>
    <w:p w:rsidR="00BF7A92" w:rsidRPr="00A84EC9" w:rsidRDefault="00247F41" w:rsidP="00BF7A92">
      <w:pPr>
        <w:ind w:left="720" w:hanging="17"/>
        <w:outlineLvl w:val="0"/>
        <w:rPr>
          <w:highlight w:val="yellow"/>
        </w:rPr>
      </w:pPr>
      <w:r>
        <w:t>Н</w:t>
      </w:r>
      <w:r w:rsidR="00BF7A92" w:rsidRPr="00A84EC9">
        <w:t xml:space="preserve">ачальник </w:t>
      </w:r>
      <w:r w:rsidR="00032D1F">
        <w:t>ЭЦ</w:t>
      </w:r>
      <w:r w:rsidR="00BF7A92" w:rsidRPr="00A84EC9">
        <w:t xml:space="preserve">                 </w:t>
      </w:r>
      <w:r w:rsidR="006E7890">
        <w:t xml:space="preserve"> </w:t>
      </w:r>
      <w:r w:rsidR="006E7890">
        <w:tab/>
      </w:r>
      <w:r w:rsidR="006E7890">
        <w:tab/>
      </w:r>
      <w:r w:rsidR="00BF7A92" w:rsidRPr="00A84EC9">
        <w:t xml:space="preserve"> </w:t>
      </w:r>
      <w:r w:rsidR="00BF7A92" w:rsidRPr="00A84EC9">
        <w:tab/>
      </w:r>
      <w:r w:rsidR="00BF7A92" w:rsidRPr="00A84EC9">
        <w:tab/>
      </w:r>
      <w:r w:rsidR="00BF7A92" w:rsidRPr="00A84EC9">
        <w:tab/>
      </w:r>
      <w:r w:rsidR="00BF7A92" w:rsidRPr="00A84EC9">
        <w:tab/>
      </w:r>
      <w:r w:rsidR="00032D1F">
        <w:t>Большаков</w:t>
      </w:r>
      <w:r w:rsidR="00BF7A92" w:rsidRPr="00A84EC9">
        <w:t xml:space="preserve"> </w:t>
      </w:r>
      <w:r w:rsidR="00032D1F">
        <w:t>И</w:t>
      </w:r>
      <w:r w:rsidR="00BF7A92" w:rsidRPr="00A84EC9">
        <w:t>.</w:t>
      </w:r>
      <w:r w:rsidR="00032D1F">
        <w:t>С</w:t>
      </w:r>
      <w:r>
        <w:t>.</w:t>
      </w:r>
    </w:p>
    <w:p w:rsidR="00BF7A92" w:rsidRPr="00A84EC9" w:rsidRDefault="00BF7A92" w:rsidP="00BF7A92">
      <w:pPr>
        <w:ind w:left="720" w:hanging="17"/>
        <w:outlineLvl w:val="0"/>
        <w:rPr>
          <w:highlight w:val="yellow"/>
        </w:rPr>
      </w:pPr>
    </w:p>
    <w:p w:rsidR="00080176" w:rsidRDefault="00080176" w:rsidP="005847E3">
      <w:pPr>
        <w:ind w:right="-1"/>
        <w:jc w:val="right"/>
      </w:pPr>
      <w:bookmarkStart w:id="0" w:name="_GoBack"/>
      <w:bookmarkEnd w:id="0"/>
    </w:p>
    <w:sectPr w:rsidR="00080176" w:rsidSect="00395ECC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CB612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91F2E"/>
    <w:multiLevelType w:val="multilevel"/>
    <w:tmpl w:val="0EA6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6B57BB"/>
    <w:multiLevelType w:val="multilevel"/>
    <w:tmpl w:val="9F923C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217097"/>
    <w:multiLevelType w:val="hybridMultilevel"/>
    <w:tmpl w:val="AE822FB8"/>
    <w:lvl w:ilvl="0" w:tplc="78F4AC62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46C38E0"/>
    <w:multiLevelType w:val="hybridMultilevel"/>
    <w:tmpl w:val="DE087930"/>
    <w:lvl w:ilvl="0" w:tplc="2B64E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86041"/>
    <w:multiLevelType w:val="multilevel"/>
    <w:tmpl w:val="0EA6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16AA229B"/>
    <w:multiLevelType w:val="hybridMultilevel"/>
    <w:tmpl w:val="830E4C8E"/>
    <w:lvl w:ilvl="0" w:tplc="7994A4BE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E0FA4"/>
    <w:multiLevelType w:val="hybridMultilevel"/>
    <w:tmpl w:val="1F962042"/>
    <w:lvl w:ilvl="0" w:tplc="EF52A9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67C9B"/>
    <w:multiLevelType w:val="hybridMultilevel"/>
    <w:tmpl w:val="F86033A4"/>
    <w:lvl w:ilvl="0" w:tplc="2B64E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25E2F"/>
    <w:multiLevelType w:val="hybridMultilevel"/>
    <w:tmpl w:val="90102FC0"/>
    <w:lvl w:ilvl="0" w:tplc="7D2C99D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30903943"/>
    <w:multiLevelType w:val="hybridMultilevel"/>
    <w:tmpl w:val="1FF8EE30"/>
    <w:lvl w:ilvl="0" w:tplc="E550C96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21608D"/>
    <w:multiLevelType w:val="hybridMultilevel"/>
    <w:tmpl w:val="B0A2AAE0"/>
    <w:lvl w:ilvl="0" w:tplc="877C1E7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480F23D6"/>
    <w:multiLevelType w:val="hybridMultilevel"/>
    <w:tmpl w:val="EC922A5A"/>
    <w:lvl w:ilvl="0" w:tplc="8DF20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B2245"/>
    <w:multiLevelType w:val="hybridMultilevel"/>
    <w:tmpl w:val="99FCDF9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74C14"/>
    <w:multiLevelType w:val="hybridMultilevel"/>
    <w:tmpl w:val="A328B75E"/>
    <w:lvl w:ilvl="0" w:tplc="FE5EE362">
      <w:start w:val="1"/>
      <w:numFmt w:val="bullet"/>
      <w:lvlText w:val="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  <w:color w:val="auto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AC5399"/>
    <w:multiLevelType w:val="hybridMultilevel"/>
    <w:tmpl w:val="D25A84B6"/>
    <w:lvl w:ilvl="0" w:tplc="C2F85F5A">
      <w:start w:val="1"/>
      <w:numFmt w:val="russianLower"/>
      <w:lvlText w:val="%1."/>
      <w:lvlJc w:val="left"/>
      <w:pPr>
        <w:ind w:left="4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DE13CBB"/>
    <w:multiLevelType w:val="multilevel"/>
    <w:tmpl w:val="468A9D2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86C0C79"/>
    <w:multiLevelType w:val="hybridMultilevel"/>
    <w:tmpl w:val="5EB830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CDA1726"/>
    <w:multiLevelType w:val="hybridMultilevel"/>
    <w:tmpl w:val="68085630"/>
    <w:lvl w:ilvl="0" w:tplc="291A10EC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7D336F10"/>
    <w:multiLevelType w:val="hybridMultilevel"/>
    <w:tmpl w:val="ECA2C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E9C7D5E"/>
    <w:multiLevelType w:val="hybridMultilevel"/>
    <w:tmpl w:val="CBC6E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1"/>
  </w:num>
  <w:num w:numId="9">
    <w:abstractNumId w:val="11"/>
  </w:num>
  <w:num w:numId="10">
    <w:abstractNumId w:val="15"/>
  </w:num>
  <w:num w:numId="11">
    <w:abstractNumId w:val="5"/>
  </w:num>
  <w:num w:numId="12">
    <w:abstractNumId w:val="18"/>
  </w:num>
  <w:num w:numId="13">
    <w:abstractNumId w:val="20"/>
  </w:num>
  <w:num w:numId="14">
    <w:abstractNumId w:val="2"/>
  </w:num>
  <w:num w:numId="15">
    <w:abstractNumId w:val="16"/>
  </w:num>
  <w:num w:numId="16">
    <w:abstractNumId w:val="8"/>
  </w:num>
  <w:num w:numId="17">
    <w:abstractNumId w:val="4"/>
  </w:num>
  <w:num w:numId="18">
    <w:abstractNumId w:val="19"/>
  </w:num>
  <w:num w:numId="19">
    <w:abstractNumId w:val="17"/>
  </w:num>
  <w:num w:numId="20">
    <w:abstractNumId w:val="13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76"/>
    <w:rsid w:val="000230A5"/>
    <w:rsid w:val="00027FF2"/>
    <w:rsid w:val="00032420"/>
    <w:rsid w:val="00032D1F"/>
    <w:rsid w:val="00043CD2"/>
    <w:rsid w:val="00047CDA"/>
    <w:rsid w:val="000657C0"/>
    <w:rsid w:val="00080176"/>
    <w:rsid w:val="000A5696"/>
    <w:rsid w:val="000C1A52"/>
    <w:rsid w:val="000D3E74"/>
    <w:rsid w:val="000F220C"/>
    <w:rsid w:val="00102F5C"/>
    <w:rsid w:val="0010395E"/>
    <w:rsid w:val="00131403"/>
    <w:rsid w:val="00143E40"/>
    <w:rsid w:val="001727F9"/>
    <w:rsid w:val="00173620"/>
    <w:rsid w:val="0017454C"/>
    <w:rsid w:val="0018266D"/>
    <w:rsid w:val="001F02A3"/>
    <w:rsid w:val="001F77FB"/>
    <w:rsid w:val="00204455"/>
    <w:rsid w:val="0020781A"/>
    <w:rsid w:val="00211D20"/>
    <w:rsid w:val="002160E4"/>
    <w:rsid w:val="002262A8"/>
    <w:rsid w:val="002303BF"/>
    <w:rsid w:val="00247F41"/>
    <w:rsid w:val="00292E9A"/>
    <w:rsid w:val="002A2454"/>
    <w:rsid w:val="002B767F"/>
    <w:rsid w:val="002E5806"/>
    <w:rsid w:val="0031634B"/>
    <w:rsid w:val="00316872"/>
    <w:rsid w:val="00321C66"/>
    <w:rsid w:val="00331040"/>
    <w:rsid w:val="00341999"/>
    <w:rsid w:val="00373D95"/>
    <w:rsid w:val="0039325D"/>
    <w:rsid w:val="00395ECC"/>
    <w:rsid w:val="003C72F1"/>
    <w:rsid w:val="003E4DE2"/>
    <w:rsid w:val="004103CE"/>
    <w:rsid w:val="00420433"/>
    <w:rsid w:val="00456E55"/>
    <w:rsid w:val="00464CC5"/>
    <w:rsid w:val="00485AD6"/>
    <w:rsid w:val="004930EB"/>
    <w:rsid w:val="004948DA"/>
    <w:rsid w:val="004A1E19"/>
    <w:rsid w:val="004A673C"/>
    <w:rsid w:val="004B0A89"/>
    <w:rsid w:val="004B6F1D"/>
    <w:rsid w:val="00501A12"/>
    <w:rsid w:val="00535A75"/>
    <w:rsid w:val="005510B2"/>
    <w:rsid w:val="00560525"/>
    <w:rsid w:val="00560D9C"/>
    <w:rsid w:val="00563584"/>
    <w:rsid w:val="00575CF6"/>
    <w:rsid w:val="005847E3"/>
    <w:rsid w:val="00586FDB"/>
    <w:rsid w:val="005960AD"/>
    <w:rsid w:val="005B6496"/>
    <w:rsid w:val="005E6B70"/>
    <w:rsid w:val="005E74C1"/>
    <w:rsid w:val="0063012C"/>
    <w:rsid w:val="00645B7D"/>
    <w:rsid w:val="00645E4C"/>
    <w:rsid w:val="0065178C"/>
    <w:rsid w:val="00653A11"/>
    <w:rsid w:val="00654C8B"/>
    <w:rsid w:val="00671069"/>
    <w:rsid w:val="00680F74"/>
    <w:rsid w:val="006811E2"/>
    <w:rsid w:val="00695E19"/>
    <w:rsid w:val="006D38CF"/>
    <w:rsid w:val="006E1499"/>
    <w:rsid w:val="006E7890"/>
    <w:rsid w:val="006F7711"/>
    <w:rsid w:val="0071520D"/>
    <w:rsid w:val="007172FD"/>
    <w:rsid w:val="00735744"/>
    <w:rsid w:val="00743945"/>
    <w:rsid w:val="00743A20"/>
    <w:rsid w:val="007737F7"/>
    <w:rsid w:val="0078315D"/>
    <w:rsid w:val="00783DBB"/>
    <w:rsid w:val="00790F42"/>
    <w:rsid w:val="007B2213"/>
    <w:rsid w:val="007E5A72"/>
    <w:rsid w:val="007E5CD0"/>
    <w:rsid w:val="007F10FB"/>
    <w:rsid w:val="007F4C84"/>
    <w:rsid w:val="00810DB9"/>
    <w:rsid w:val="0081477E"/>
    <w:rsid w:val="008177D0"/>
    <w:rsid w:val="00836E87"/>
    <w:rsid w:val="00840603"/>
    <w:rsid w:val="008442F4"/>
    <w:rsid w:val="00847D1C"/>
    <w:rsid w:val="00853D13"/>
    <w:rsid w:val="00857195"/>
    <w:rsid w:val="00867114"/>
    <w:rsid w:val="00873D09"/>
    <w:rsid w:val="008752D5"/>
    <w:rsid w:val="00877CF1"/>
    <w:rsid w:val="008D42DD"/>
    <w:rsid w:val="008D5F5E"/>
    <w:rsid w:val="008D77C2"/>
    <w:rsid w:val="008E0A1E"/>
    <w:rsid w:val="008E3A92"/>
    <w:rsid w:val="008E4EB7"/>
    <w:rsid w:val="008F00BA"/>
    <w:rsid w:val="009010DF"/>
    <w:rsid w:val="009369D1"/>
    <w:rsid w:val="009A7E0E"/>
    <w:rsid w:val="009E722E"/>
    <w:rsid w:val="009F76BB"/>
    <w:rsid w:val="00A1018C"/>
    <w:rsid w:val="00A139BF"/>
    <w:rsid w:val="00A30D52"/>
    <w:rsid w:val="00A36DF7"/>
    <w:rsid w:val="00A57DC8"/>
    <w:rsid w:val="00A878CE"/>
    <w:rsid w:val="00A92EAD"/>
    <w:rsid w:val="00AA1B3D"/>
    <w:rsid w:val="00AB5E86"/>
    <w:rsid w:val="00AC2A19"/>
    <w:rsid w:val="00AC6CD2"/>
    <w:rsid w:val="00AC798E"/>
    <w:rsid w:val="00AD0DD5"/>
    <w:rsid w:val="00AE778D"/>
    <w:rsid w:val="00B00DF1"/>
    <w:rsid w:val="00B2632C"/>
    <w:rsid w:val="00B8047D"/>
    <w:rsid w:val="00B852E9"/>
    <w:rsid w:val="00BC36B1"/>
    <w:rsid w:val="00BC67E1"/>
    <w:rsid w:val="00BD3748"/>
    <w:rsid w:val="00BE6A6F"/>
    <w:rsid w:val="00BF6448"/>
    <w:rsid w:val="00BF7A92"/>
    <w:rsid w:val="00C01655"/>
    <w:rsid w:val="00C03A85"/>
    <w:rsid w:val="00C1735C"/>
    <w:rsid w:val="00C56BCA"/>
    <w:rsid w:val="00CB1AD0"/>
    <w:rsid w:val="00CC42DD"/>
    <w:rsid w:val="00CD460C"/>
    <w:rsid w:val="00CD4F36"/>
    <w:rsid w:val="00CD50BF"/>
    <w:rsid w:val="00CE3DDE"/>
    <w:rsid w:val="00CF2904"/>
    <w:rsid w:val="00D03270"/>
    <w:rsid w:val="00D15C74"/>
    <w:rsid w:val="00D22454"/>
    <w:rsid w:val="00D36636"/>
    <w:rsid w:val="00D45171"/>
    <w:rsid w:val="00D660C0"/>
    <w:rsid w:val="00D70D25"/>
    <w:rsid w:val="00D777D2"/>
    <w:rsid w:val="00D81630"/>
    <w:rsid w:val="00D83F6C"/>
    <w:rsid w:val="00D87E00"/>
    <w:rsid w:val="00D9360E"/>
    <w:rsid w:val="00D943AA"/>
    <w:rsid w:val="00DA7A0A"/>
    <w:rsid w:val="00DD4263"/>
    <w:rsid w:val="00DD518E"/>
    <w:rsid w:val="00E071FA"/>
    <w:rsid w:val="00E11007"/>
    <w:rsid w:val="00E1156D"/>
    <w:rsid w:val="00E26B9D"/>
    <w:rsid w:val="00E30449"/>
    <w:rsid w:val="00E43336"/>
    <w:rsid w:val="00E46D19"/>
    <w:rsid w:val="00E56828"/>
    <w:rsid w:val="00E57670"/>
    <w:rsid w:val="00E80477"/>
    <w:rsid w:val="00E87C47"/>
    <w:rsid w:val="00EC1544"/>
    <w:rsid w:val="00ED0336"/>
    <w:rsid w:val="00ED189C"/>
    <w:rsid w:val="00ED26E6"/>
    <w:rsid w:val="00EE72D5"/>
    <w:rsid w:val="00EE779C"/>
    <w:rsid w:val="00F240CA"/>
    <w:rsid w:val="00F46AE6"/>
    <w:rsid w:val="00F527F6"/>
    <w:rsid w:val="00F77621"/>
    <w:rsid w:val="00FA743F"/>
    <w:rsid w:val="00FB6965"/>
    <w:rsid w:val="00FC0E57"/>
    <w:rsid w:val="00FC541F"/>
    <w:rsid w:val="00FD1A6D"/>
    <w:rsid w:val="00FE7033"/>
    <w:rsid w:val="00FF0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74A6C"/>
  <w15:docId w15:val="{9147B3B9-6DE0-4F40-BB1C-65F42BB56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0176"/>
    <w:rPr>
      <w:sz w:val="24"/>
      <w:szCs w:val="24"/>
    </w:rPr>
  </w:style>
  <w:style w:type="paragraph" w:styleId="1">
    <w:name w:val="heading 1"/>
    <w:basedOn w:val="a0"/>
    <w:next w:val="a0"/>
    <w:qFormat/>
    <w:rsid w:val="00080176"/>
    <w:pPr>
      <w:keepNext/>
      <w:outlineLvl w:val="0"/>
    </w:pPr>
    <w:rPr>
      <w:rFonts w:eastAsia="Arial Unicode MS"/>
      <w:b/>
      <w:sz w:val="20"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3C72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80176"/>
    <w:pPr>
      <w:jc w:val="center"/>
    </w:pPr>
    <w:rPr>
      <w:b/>
      <w:sz w:val="20"/>
      <w:szCs w:val="20"/>
    </w:rPr>
  </w:style>
  <w:style w:type="paragraph" w:styleId="a5">
    <w:name w:val="Body Text"/>
    <w:basedOn w:val="a0"/>
    <w:rsid w:val="00080176"/>
    <w:pPr>
      <w:jc w:val="both"/>
    </w:pPr>
    <w:rPr>
      <w:sz w:val="20"/>
      <w:szCs w:val="20"/>
    </w:rPr>
  </w:style>
  <w:style w:type="paragraph" w:customStyle="1" w:styleId="ConsNonformat">
    <w:name w:val="ConsNonformat"/>
    <w:rsid w:val="0008017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6">
    <w:name w:val="Table Grid"/>
    <w:basedOn w:val="a2"/>
    <w:rsid w:val="00080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A139BF"/>
  </w:style>
  <w:style w:type="character" w:styleId="a7">
    <w:name w:val="Emphasis"/>
    <w:qFormat/>
    <w:rsid w:val="00FF0597"/>
    <w:rPr>
      <w:i/>
      <w:iCs/>
    </w:rPr>
  </w:style>
  <w:style w:type="paragraph" w:styleId="a">
    <w:name w:val="List Bullet"/>
    <w:basedOn w:val="a0"/>
    <w:rsid w:val="00FF0597"/>
    <w:pPr>
      <w:numPr>
        <w:numId w:val="4"/>
      </w:numPr>
      <w:jc w:val="both"/>
    </w:pPr>
    <w:rPr>
      <w:sz w:val="28"/>
    </w:rPr>
  </w:style>
  <w:style w:type="paragraph" w:styleId="a8">
    <w:name w:val="Body Text Indent"/>
    <w:basedOn w:val="a0"/>
    <w:link w:val="a9"/>
    <w:rsid w:val="00FF0597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F0597"/>
    <w:rPr>
      <w:sz w:val="24"/>
      <w:szCs w:val="24"/>
    </w:rPr>
  </w:style>
  <w:style w:type="paragraph" w:styleId="aa">
    <w:name w:val="List Paragraph"/>
    <w:basedOn w:val="a0"/>
    <w:uiPriority w:val="34"/>
    <w:qFormat/>
    <w:rsid w:val="00FF0597"/>
    <w:pPr>
      <w:ind w:left="720"/>
      <w:contextualSpacing/>
    </w:pPr>
  </w:style>
  <w:style w:type="paragraph" w:customStyle="1" w:styleId="Style12">
    <w:name w:val="Style12"/>
    <w:basedOn w:val="a0"/>
    <w:rsid w:val="00D83F6C"/>
    <w:pPr>
      <w:widowControl w:val="0"/>
      <w:autoSpaceDE w:val="0"/>
      <w:autoSpaceDN w:val="0"/>
      <w:adjustRightInd w:val="0"/>
      <w:spacing w:line="269" w:lineRule="exact"/>
      <w:ind w:firstLine="307"/>
      <w:jc w:val="both"/>
    </w:pPr>
  </w:style>
  <w:style w:type="paragraph" w:styleId="3">
    <w:name w:val="Body Text Indent 3"/>
    <w:basedOn w:val="a0"/>
    <w:link w:val="30"/>
    <w:rsid w:val="00D83F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83F6C"/>
    <w:rPr>
      <w:sz w:val="16"/>
      <w:szCs w:val="16"/>
    </w:rPr>
  </w:style>
  <w:style w:type="character" w:customStyle="1" w:styleId="40">
    <w:name w:val="Заголовок 4 Знак"/>
    <w:basedOn w:val="a1"/>
    <w:link w:val="4"/>
    <w:semiHidden/>
    <w:rsid w:val="003C72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ab">
    <w:name w:val="Balloon Text"/>
    <w:basedOn w:val="a0"/>
    <w:link w:val="ac"/>
    <w:semiHidden/>
    <w:unhideWhenUsed/>
    <w:rsid w:val="00D87E0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semiHidden/>
    <w:rsid w:val="00D87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82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5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1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81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34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04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09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07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24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37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89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8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42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49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20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25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917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7783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1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18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6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6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43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73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01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727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37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3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9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2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9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69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72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621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41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76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60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73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81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48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56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82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8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5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82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103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4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37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9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33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4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1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3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90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29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68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92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81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4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85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64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94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95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1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02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36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39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07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17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40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5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97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3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91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82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5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8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50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83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0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4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71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57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3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89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81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074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31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146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8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59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44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4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03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7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4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31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3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15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93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07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6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10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96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04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17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0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8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57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0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87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09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11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46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6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9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3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95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8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02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9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86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1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12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8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48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90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67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06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4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08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357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37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290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08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88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65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5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476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966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91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30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268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64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14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029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36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10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25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7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00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85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83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00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469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463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7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28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048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365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7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51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238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40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91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69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38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55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62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23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855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06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08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29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22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27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29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145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732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0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0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772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00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82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515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634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664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65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375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196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09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4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1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01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17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895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026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3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6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277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30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31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85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67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29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1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514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11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62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6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07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7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2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0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9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18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9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6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61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8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9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57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02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4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3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2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1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20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68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5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3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27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70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9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8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33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04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37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4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10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59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2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97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60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04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1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1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71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51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9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7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0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38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39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6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33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6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29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2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67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431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01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06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21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67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87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43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3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80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60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08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882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89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82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93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84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57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960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61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8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671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25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06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509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14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48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81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56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99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108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11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1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45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58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43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99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7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91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0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485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90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5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48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95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2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14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79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72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09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17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647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845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89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364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217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090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33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51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02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4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25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9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92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56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38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07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0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1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94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63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3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48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51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8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9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30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83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78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32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1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60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4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9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62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09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8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2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29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2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20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7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97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27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67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8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97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7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54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34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3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89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15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9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44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464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79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5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1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20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646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42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77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47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9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52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2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07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8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20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3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19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41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53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96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42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22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6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84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1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27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85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05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50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39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9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00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14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20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51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99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45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12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68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7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3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24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48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94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81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24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71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63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13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07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78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50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45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90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9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56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66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31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80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8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84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5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1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59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74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68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63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93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69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36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61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5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85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51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1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05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9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14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26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15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51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19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96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1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73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64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03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39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25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26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9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02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0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6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78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1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5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8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64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56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33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46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55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94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0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4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6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78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06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045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970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809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87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570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9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34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928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21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86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1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81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482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02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937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18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54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42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01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21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13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960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52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988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238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08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712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79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57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353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37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76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633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79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366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31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148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40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96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07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9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64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44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9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85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02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9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0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1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583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1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69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47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46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832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6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98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43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7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96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85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54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59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79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991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66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135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73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8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92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05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18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4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12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92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7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18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089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64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84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80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41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54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58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444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02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93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3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65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77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57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59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1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44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11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8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55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67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996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49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0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08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50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1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84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71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23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777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28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76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1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59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09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81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9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23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7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4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8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74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99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91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38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2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9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70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07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76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9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60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8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4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11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564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53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9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1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9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01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51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6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06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05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5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708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64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8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281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4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7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88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75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35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293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18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1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8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51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35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05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05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2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318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99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7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19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63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88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59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4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8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12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69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40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06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3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34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55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27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34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04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8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72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2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47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7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8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78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0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5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0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5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76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1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34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8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60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06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93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4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10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0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98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61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57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22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9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4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50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58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7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14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48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5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49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8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1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81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99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95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47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1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27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2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55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18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83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16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4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71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26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7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68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5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15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96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94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56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91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17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9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5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8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94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5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72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03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8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54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53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7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36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4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28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17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2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3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1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06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5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57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37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03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97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28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15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40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3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5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72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8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80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263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423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15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4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54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6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4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4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4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86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59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98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6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81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62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25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38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8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7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91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38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03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94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07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5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1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96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086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3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8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69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45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18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46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3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35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5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8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63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8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09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87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66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49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54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65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87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8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33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50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4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34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84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9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79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7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88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88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19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86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8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16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7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82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89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05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82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41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13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76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94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596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95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64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7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99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33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2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4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1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49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66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0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51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43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22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1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350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61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21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37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08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91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87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77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8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31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30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03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7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60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83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57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1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9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18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8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28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1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08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95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35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29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54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9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9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2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0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59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99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93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1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22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7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6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4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1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53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1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32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65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43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15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66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61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81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61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98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95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71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1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03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82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72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07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26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9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5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4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2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46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8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2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6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47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4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71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28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19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4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82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63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0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01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2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22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57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98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8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62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43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9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09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22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90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9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4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9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1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9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16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7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73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40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87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1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4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8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8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56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56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93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839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4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35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1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95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72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07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6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600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3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40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66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2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04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50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657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1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4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77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622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94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1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58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1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8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31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9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4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6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45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45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37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4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6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24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1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55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59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48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70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689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940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5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6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43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58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19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82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782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26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55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96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4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40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9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85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38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8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41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5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1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17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1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5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6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98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0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2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39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9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02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3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37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43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0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82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3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41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5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4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653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13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1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2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14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95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7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28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46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2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33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99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5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72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11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7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0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91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0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72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4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0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4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2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97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7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574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1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6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10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4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01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93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84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6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80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9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977669">
              <w:marLeft w:val="-525"/>
              <w:marRight w:val="-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88944">
                  <w:marLeft w:val="0"/>
                  <w:marRight w:val="0"/>
                  <w:marTop w:val="0"/>
                  <w:marBottom w:val="0"/>
                  <w:divBdr>
                    <w:top w:val="single" w:sz="6" w:space="30" w:color="E6E6E6"/>
                    <w:left w:val="none" w:sz="0" w:space="0" w:color="auto"/>
                    <w:bottom w:val="single" w:sz="6" w:space="30" w:color="E6E6E6"/>
                    <w:right w:val="none" w:sz="0" w:space="0" w:color="auto"/>
                  </w:divBdr>
                </w:div>
              </w:divsChild>
            </w:div>
            <w:div w:id="4254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9841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7854">
                  <w:marLeft w:val="30"/>
                  <w:marRight w:val="30"/>
                  <w:marTop w:val="37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2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25828">
              <w:marLeft w:val="9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8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10391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7017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0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31921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05056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8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2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C8BC9-5F4F-4524-AF58-F16CF6E8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328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Shikina Olga</cp:lastModifiedBy>
  <cp:revision>8</cp:revision>
  <cp:lastPrinted>2023-06-15T07:12:00Z</cp:lastPrinted>
  <dcterms:created xsi:type="dcterms:W3CDTF">2023-04-06T09:46:00Z</dcterms:created>
  <dcterms:modified xsi:type="dcterms:W3CDTF">2024-08-29T08:14:00Z</dcterms:modified>
</cp:coreProperties>
</file>